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937885" cy="8168640"/>
            <wp:effectExtent l="0" t="0" r="5715" b="3810"/>
            <wp:docPr id="1" name="Изображение 1" descr="Полож. о провед. шк. ту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олож. о провед. шк. тура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816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4.3.  Предметные олимпиады естественно-научного и физико-математического циклов проводятся в письменной форме, по остальным предметам олимпиады могут проводиться как в письменной, так и в устной форме.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Задания предметных олимпиад  готовят представители оргкомитета, которые несут ответственность за их конфиденциальность.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Претензии к процедуре проведения олимпиады принимаются в письменной форме Председателем оргкомитета только в день ее проведения. В случае обоснованности этих претензий результаты олимпиады могут быть пересмотрены или даже аннулированы.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Проверка работ осуществляется членами жюри в течение трех рабочих дней после ее проведения.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После проверки работ участники олимпиады имеют право ознакомиться со своими работами, и в случае несогласия с оценкой жюри в тот же день подать обоснованную апелляция Председателю оргкомитета.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Рассмотрение апелляций в течение 2-х дней проводит апелляционная комиссия, назначаемая директором школы из числа членов оргкомитета. По желанию участника, в ее состав может быть включен независимый эксперт. Решение апелляционной комиссии считается окончательным и пересмотру не подлежит.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Руководство олимпиадой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Для организации подготовки, проведения и подведения итогов предметных олимпиад создается оргкомитет, персональный состав которого утверждается приказом директора школы по представлению заместителя директора  не позднее, чем за 10 дней до проведения олимпиад.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Председатель оргкомитета несет ответственность за соблюдение требований данного Положения.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Члены оргкомитета несут ответственность за соблюдение режима информационной безопасности при проведении олимпиады и подведении ее итогов.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Для проверки работ учащихся и их оценивания создается жюри предметной олимпиады, персональный состав которого утверждается приказом директора школы по представлению заместителя директора  не позднее, чем за 10 дней до проведения олимпиад.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Члены жюри несут ответственность за объективность оценивая работ учащихся и обеспечение конфиденциальности этой информации.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R Cyr MT" w:hAnsi="Times NR Cyr MT" w:cs="Times NR Cyr 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Жюри производит разбор выполненных заданий с участниками олимпиады. 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Подведение итогов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Подведение итогов олимпиады, определение ее победителей и призеров, а также формирование команды для участия в предметных олимпиадах муниципального уровня осуществляется на совместном заседании оргкомитета и жюри в течение 5 рабочих дней после ее проведения.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Победители и призеры определяются в каждом классе по каждому предмету.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Победителями олимпиады признаются обучающиеся с наибольшим количеством баллов, набравшие свыше 50 %  баллов. 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 Призерами олимпиады признаются обучающиеся, набравшие более 50% баллов. Учащиеся, набравшие менее 50 % баллов, являются участниками олимпиады. 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Победители и призеры олимпиады награждаются грамотами и ценными подарками.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Итоги олимпиады доводятся до сведения участников, освещаются в школьных средствах информации и на школьном сайте.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Делопроизводство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Результаты проверки работ участников олимпиады оформляются протоколом, в котором обязательно указываются:</w:t>
      </w:r>
    </w:p>
    <w:p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предмет;</w:t>
      </w:r>
    </w:p>
    <w:p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 олимпиады;</w:t>
      </w:r>
    </w:p>
    <w:p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членов жюри;</w:t>
      </w:r>
    </w:p>
    <w:p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участников с оценкой каждого задания.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Работа совместного заседания оргкомитета и жюри олимпиады протоколируется.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Председатель жюри предоставляет в оргкомитет олимпиады информационно-аналитическую справку об итогах предметной олимпиады.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Председатель оргкомитета по итогам олимпиады представляет директору школы докладную записку.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 По итогам олимпиады издается Приказ директора школы.</w:t>
      </w:r>
    </w:p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imes NR Cyr M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260A7E"/>
    <w:multiLevelType w:val="multilevel"/>
    <w:tmpl w:val="1F260A7E"/>
    <w:lvl w:ilvl="0" w:tentative="0">
      <w:start w:val="0"/>
      <w:numFmt w:val="bullet"/>
      <w:lvlText w:val="·"/>
      <w:lvlJc w:val="left"/>
      <w:pPr>
        <w:tabs>
          <w:tab w:val="left" w:pos="1080"/>
        </w:tabs>
        <w:ind w:left="1080" w:hanging="360"/>
      </w:pPr>
      <w:rPr>
        <w:rFonts w:ascii="Symbol" w:hAnsi="Symbol"/>
        <w:sz w:val="24"/>
      </w:rPr>
    </w:lvl>
    <w:lvl w:ilvl="1" w:tentative="0">
      <w:start w:val="0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/>
        <w:sz w:val="24"/>
      </w:rPr>
    </w:lvl>
    <w:lvl w:ilvl="2" w:tentative="0">
      <w:start w:val="0"/>
      <w:numFmt w:val="bullet"/>
      <w:lvlText w:val="§"/>
      <w:lvlJc w:val="left"/>
      <w:pPr>
        <w:tabs>
          <w:tab w:val="left" w:pos="2520"/>
        </w:tabs>
        <w:ind w:left="2520" w:hanging="360"/>
      </w:pPr>
      <w:rPr>
        <w:rFonts w:ascii="Wingdings" w:hAnsi="Wingdings"/>
        <w:sz w:val="24"/>
      </w:rPr>
    </w:lvl>
    <w:lvl w:ilvl="3" w:tentative="0">
      <w:start w:val="0"/>
      <w:numFmt w:val="bullet"/>
      <w:lvlText w:val="·"/>
      <w:lvlJc w:val="left"/>
      <w:pPr>
        <w:tabs>
          <w:tab w:val="left" w:pos="3240"/>
        </w:tabs>
        <w:ind w:left="3240" w:hanging="360"/>
      </w:pPr>
      <w:rPr>
        <w:rFonts w:ascii="Symbol" w:hAnsi="Symbol"/>
        <w:sz w:val="24"/>
      </w:rPr>
    </w:lvl>
    <w:lvl w:ilvl="4" w:tentative="0">
      <w:start w:val="0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/>
        <w:sz w:val="24"/>
      </w:rPr>
    </w:lvl>
    <w:lvl w:ilvl="5" w:tentative="0">
      <w:start w:val="0"/>
      <w:numFmt w:val="bullet"/>
      <w:lvlText w:val="§"/>
      <w:lvlJc w:val="left"/>
      <w:pPr>
        <w:tabs>
          <w:tab w:val="left" w:pos="4680"/>
        </w:tabs>
        <w:ind w:left="4680" w:hanging="360"/>
      </w:pPr>
      <w:rPr>
        <w:rFonts w:ascii="Wingdings" w:hAnsi="Wingdings"/>
        <w:sz w:val="24"/>
      </w:rPr>
    </w:lvl>
    <w:lvl w:ilvl="6" w:tentative="0">
      <w:start w:val="0"/>
      <w:numFmt w:val="bullet"/>
      <w:lvlText w:val="·"/>
      <w:lvlJc w:val="left"/>
      <w:pPr>
        <w:tabs>
          <w:tab w:val="left" w:pos="5400"/>
        </w:tabs>
        <w:ind w:left="5400" w:hanging="360"/>
      </w:pPr>
      <w:rPr>
        <w:rFonts w:ascii="Symbol" w:hAnsi="Symbol"/>
        <w:sz w:val="24"/>
      </w:rPr>
    </w:lvl>
    <w:lvl w:ilvl="7" w:tentative="0">
      <w:start w:val="0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/>
        <w:sz w:val="24"/>
      </w:rPr>
    </w:lvl>
    <w:lvl w:ilvl="8" w:tentative="0">
      <w:start w:val="0"/>
      <w:numFmt w:val="bullet"/>
      <w:lvlText w:val="§"/>
      <w:lvlJc w:val="left"/>
      <w:pPr>
        <w:tabs>
          <w:tab w:val="left" w:pos="6840"/>
        </w:tabs>
        <w:ind w:left="6840" w:hanging="360"/>
      </w:pPr>
      <w:rPr>
        <w:rFonts w:ascii="Wingdings" w:hAnsi="Wingdings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9C6617"/>
    <w:rsid w:val="00107E67"/>
    <w:rsid w:val="002E1CBA"/>
    <w:rsid w:val="00400AF4"/>
    <w:rsid w:val="0041672A"/>
    <w:rsid w:val="005E153D"/>
    <w:rsid w:val="00653817"/>
    <w:rsid w:val="00744B7E"/>
    <w:rsid w:val="0075168D"/>
    <w:rsid w:val="00873C09"/>
    <w:rsid w:val="009C6617"/>
    <w:rsid w:val="00AF2B01"/>
    <w:rsid w:val="00CB268C"/>
    <w:rsid w:val="00E22A33"/>
    <w:rsid w:val="00EF33B9"/>
    <w:rsid w:val="00F427B3"/>
    <w:rsid w:val="6AA9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Ya Blondinko Edition</Company>
  <Pages>3</Pages>
  <Words>914</Words>
  <Characters>5210</Characters>
  <Lines>43</Lines>
  <Paragraphs>12</Paragraphs>
  <TotalTime>0</TotalTime>
  <ScaleCrop>false</ScaleCrop>
  <LinksUpToDate>false</LinksUpToDate>
  <CharactersWithSpaces>6112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2021-01-05T19:14:00Z</dcterms:created>
  <dc:creator>User</dc:creator>
  <cp:lastModifiedBy>Админ</cp:lastModifiedBy>
  <dcterms:modified xsi:type="dcterms:W3CDTF">2022-02-07T15:18:35Z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1A64D63619014AB49F3AC96A306D10EB</vt:lpwstr>
  </property>
</Properties>
</file>